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F5FAE" w14:textId="77777777" w:rsidR="00997282" w:rsidRDefault="00997282" w:rsidP="00997282">
      <w:pPr>
        <w:pStyle w:val="a3"/>
        <w:rPr>
          <w:rFonts w:ascii="Segoe UI" w:eastAsia="Times New Roman" w:hAnsi="Segoe UI" w:cs="Segoe UI"/>
          <w:color w:val="2E3233"/>
          <w:spacing w:val="-7"/>
          <w:kern w:val="0"/>
          <w:sz w:val="32"/>
          <w:szCs w:val="32"/>
          <w:lang w:eastAsia="en-GB"/>
          <w14:ligatures w14:val="none"/>
        </w:rPr>
      </w:pPr>
      <w:r>
        <w:rPr>
          <w:noProof/>
          <w:lang w:eastAsia="el-GR"/>
        </w:rPr>
        <mc:AlternateContent>
          <mc:Choice Requires="wps">
            <w:drawing>
              <wp:anchor distT="0" distB="0" distL="114300" distR="114300" simplePos="0" relativeHeight="251659264" behindDoc="0" locked="0" layoutInCell="1" allowOverlap="1" wp14:anchorId="5B2AE72F" wp14:editId="17F3E81E">
                <wp:simplePos x="0" y="0"/>
                <wp:positionH relativeFrom="column">
                  <wp:posOffset>-119270</wp:posOffset>
                </wp:positionH>
                <wp:positionV relativeFrom="paragraph">
                  <wp:posOffset>-374015</wp:posOffset>
                </wp:positionV>
                <wp:extent cx="2642870" cy="1140460"/>
                <wp:effectExtent l="0" t="0" r="0" b="0"/>
                <wp:wrapNone/>
                <wp:docPr id="1803589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977155C" w14:textId="77777777" w:rsidR="00997282" w:rsidRDefault="00997282" w:rsidP="00997282">
                            <w:pPr>
                              <w:jc w:val="center"/>
                              <w:rPr>
                                <w:color w:val="333399"/>
                                <w:lang w:val="en-US"/>
                              </w:rPr>
                            </w:pPr>
                            <w:r w:rsidRPr="00C578BF">
                              <w:rPr>
                                <w:noProof/>
                                <w:color w:val="333399"/>
                                <w:lang w:eastAsia="el-GR"/>
                              </w:rPr>
                              <w:drawing>
                                <wp:inline distT="0" distB="0" distL="0" distR="0" wp14:anchorId="642E5E43" wp14:editId="61E3187D">
                                  <wp:extent cx="412750" cy="4127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287B3F64" w14:textId="77777777" w:rsidR="00997282" w:rsidRPr="003F4E4A" w:rsidRDefault="00997282" w:rsidP="00997282">
                            <w:pPr>
                              <w:jc w:val="center"/>
                              <w:rPr>
                                <w:color w:val="4F81BD"/>
                              </w:rPr>
                            </w:pPr>
                            <w:r w:rsidRPr="003F4E4A">
                              <w:rPr>
                                <w:color w:val="4F81BD"/>
                              </w:rPr>
                              <w:t>ΕΛΛΗΝΙΚΗ ΔΗΜΟΚΡΑΤΙΑ</w:t>
                            </w:r>
                          </w:p>
                          <w:p w14:paraId="1B3BB86C" w14:textId="77777777" w:rsidR="00997282" w:rsidRPr="003F4E4A" w:rsidRDefault="00997282" w:rsidP="00997282">
                            <w:pPr>
                              <w:jc w:val="center"/>
                              <w:rPr>
                                <w:color w:val="4F81BD"/>
                              </w:rPr>
                            </w:pPr>
                            <w:r w:rsidRPr="003F4E4A">
                              <w:rPr>
                                <w:color w:val="4F81BD"/>
                              </w:rPr>
                              <w:t xml:space="preserve">ΥΠΟΥΡΓΕΙΟ  ΠΟΛΙΤΙΣΜΟΥ </w:t>
                            </w:r>
                          </w:p>
                          <w:p w14:paraId="5D1EB996" w14:textId="77777777" w:rsidR="00997282" w:rsidRPr="003F4E4A" w:rsidRDefault="00997282" w:rsidP="00997282">
                            <w:pPr>
                              <w:jc w:val="center"/>
                              <w:rPr>
                                <w:color w:val="4F81BD"/>
                                <w:sz w:val="18"/>
                                <w:szCs w:val="20"/>
                              </w:rPr>
                            </w:pPr>
                            <w:r w:rsidRPr="003F4E4A">
                              <w:rPr>
                                <w:color w:val="4F81BD"/>
                                <w:sz w:val="22"/>
                              </w:rPr>
                              <w:t>ΓΡΑΦΕΙΟ ΤΥΠΟΥ</w:t>
                            </w:r>
                            <w:r w:rsidRPr="003F4E4A">
                              <w:rPr>
                                <w:color w:val="4F81BD"/>
                                <w:sz w:val="18"/>
                                <w:szCs w:val="20"/>
                              </w:rPr>
                              <w:t xml:space="preserve">                                    </w:t>
                            </w:r>
                          </w:p>
                          <w:p w14:paraId="7EC28BBA" w14:textId="77777777" w:rsidR="00997282" w:rsidRDefault="00997282" w:rsidP="00997282">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2AE72F" id="_x0000_t202" coordsize="21600,21600" o:spt="202" path="m,l,21600r21600,l21600,xe">
                <v:stroke joinstyle="miter"/>
                <v:path gradientshapeok="t" o:connecttype="rect"/>
              </v:shapetype>
              <v:shape id="Text Box 4" o:spid="_x0000_s1026" type="#_x0000_t202" style="position:absolute;margin-left:-9.4pt;margin-top:-29.4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" stroked="f" strokeweight="2.25pt">
                <v:stroke dashstyle="1 1" endcap="round"/>
                <v:path arrowok="t"/>
                <v:textbox inset="0,0,0,0">
                  <w:txbxContent>
                    <w:p w14:paraId="3977155C" w14:textId="77777777" w:rsidR="00997282" w:rsidRDefault="00997282" w:rsidP="00997282">
                      <w:pPr>
                        <w:jc w:val="center"/>
                        <w:rPr>
                          <w:color w:val="333399"/>
                          <w:lang w:val="en-US"/>
                        </w:rPr>
                      </w:pPr>
                      <w:r w:rsidRPr="00C578BF">
                        <w:rPr>
                          <w:noProof/>
                          <w:color w:val="333399"/>
                          <w:lang w:eastAsia="el-GR"/>
                        </w:rPr>
                        <w:drawing>
                          <wp:inline distT="0" distB="0" distL="0" distR="0" wp14:anchorId="642E5E43" wp14:editId="61E3187D">
                            <wp:extent cx="412750" cy="41275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14:paraId="287B3F64" w14:textId="77777777" w:rsidR="00997282" w:rsidRPr="003F4E4A" w:rsidRDefault="00997282" w:rsidP="00997282">
                      <w:pPr>
                        <w:jc w:val="center"/>
                        <w:rPr>
                          <w:color w:val="4F81BD"/>
                        </w:rPr>
                      </w:pPr>
                      <w:r w:rsidRPr="003F4E4A">
                        <w:rPr>
                          <w:color w:val="4F81BD"/>
                        </w:rPr>
                        <w:t>ΕΛΛΗΝΙΚΗ ΔΗΜΟΚΡΑΤΙΑ</w:t>
                      </w:r>
                    </w:p>
                    <w:p w14:paraId="1B3BB86C" w14:textId="77777777" w:rsidR="00997282" w:rsidRPr="003F4E4A" w:rsidRDefault="00997282" w:rsidP="00997282">
                      <w:pPr>
                        <w:jc w:val="center"/>
                        <w:rPr>
                          <w:color w:val="4F81BD"/>
                        </w:rPr>
                      </w:pPr>
                      <w:r w:rsidRPr="003F4E4A">
                        <w:rPr>
                          <w:color w:val="4F81BD"/>
                        </w:rPr>
                        <w:t xml:space="preserve">ΥΠΟΥΡΓΕΙΟ  ΠΟΛΙΤΙΣΜΟΥ </w:t>
                      </w:r>
                    </w:p>
                    <w:p w14:paraId="5D1EB996" w14:textId="77777777" w:rsidR="00997282" w:rsidRPr="003F4E4A" w:rsidRDefault="00997282" w:rsidP="00997282">
                      <w:pPr>
                        <w:jc w:val="center"/>
                        <w:rPr>
                          <w:color w:val="4F81BD"/>
                          <w:sz w:val="18"/>
                          <w:szCs w:val="20"/>
                        </w:rPr>
                      </w:pPr>
                      <w:r w:rsidRPr="003F4E4A">
                        <w:rPr>
                          <w:color w:val="4F81BD"/>
                          <w:sz w:val="22"/>
                        </w:rPr>
                        <w:t>ΓΡΑΦΕΙΟ ΤΥΠΟΥ</w:t>
                      </w:r>
                      <w:r w:rsidRPr="003F4E4A">
                        <w:rPr>
                          <w:color w:val="4F81BD"/>
                          <w:sz w:val="18"/>
                          <w:szCs w:val="20"/>
                        </w:rPr>
                        <w:t xml:space="preserve">                                    </w:t>
                      </w:r>
                    </w:p>
                    <w:p w14:paraId="7EC28BBA" w14:textId="77777777" w:rsidR="00997282" w:rsidRDefault="00997282" w:rsidP="00997282">
                      <w:pPr>
                        <w:jc w:val="center"/>
                        <w:rPr>
                          <w:color w:val="4F81BD"/>
                          <w:sz w:val="20"/>
                          <w:szCs w:val="20"/>
                        </w:rPr>
                      </w:pPr>
                      <w:r>
                        <w:rPr>
                          <w:color w:val="4F81BD"/>
                          <w:sz w:val="20"/>
                          <w:szCs w:val="20"/>
                        </w:rPr>
                        <w:t>------</w:t>
                      </w:r>
                    </w:p>
                  </w:txbxContent>
                </v:textbox>
              </v:shape>
            </w:pict>
          </mc:Fallback>
        </mc:AlternateContent>
      </w:r>
    </w:p>
    <w:p w14:paraId="1476821C" w14:textId="77777777" w:rsidR="00997282" w:rsidRPr="003F4E4A" w:rsidRDefault="00997282" w:rsidP="00997282">
      <w:pPr>
        <w:pStyle w:val="a3"/>
        <w:rPr>
          <w:rFonts w:eastAsia="Times New Roman" w:cstheme="minorHAnsi"/>
          <w:color w:val="2E3233"/>
          <w:spacing w:val="-7"/>
          <w:kern w:val="0"/>
          <w:lang w:eastAsia="en-GB"/>
          <w14:ligatures w14:val="none"/>
        </w:rPr>
      </w:pPr>
    </w:p>
    <w:p w14:paraId="216A353B" w14:textId="77777777" w:rsidR="00997282" w:rsidRPr="003F4E4A" w:rsidRDefault="00997282" w:rsidP="00997282">
      <w:pPr>
        <w:pStyle w:val="a3"/>
        <w:rPr>
          <w:rFonts w:eastAsia="Times New Roman" w:cstheme="minorHAnsi"/>
          <w:color w:val="2E3233"/>
          <w:spacing w:val="-7"/>
          <w:kern w:val="0"/>
          <w:lang w:eastAsia="en-GB"/>
          <w14:ligatures w14:val="none"/>
        </w:rPr>
      </w:pPr>
    </w:p>
    <w:p w14:paraId="0288CFBC" w14:textId="77777777" w:rsidR="00997282" w:rsidRPr="003F4E4A" w:rsidRDefault="00997282" w:rsidP="00997282">
      <w:pPr>
        <w:pStyle w:val="a3"/>
        <w:rPr>
          <w:rFonts w:cstheme="minorHAnsi"/>
        </w:rPr>
      </w:pPr>
    </w:p>
    <w:p w14:paraId="559614B8" w14:textId="77777777" w:rsidR="00997282" w:rsidRDefault="00997282" w:rsidP="00997282">
      <w:pPr>
        <w:pStyle w:val="a3"/>
        <w:jc w:val="right"/>
        <w:rPr>
          <w:rFonts w:cstheme="minorHAnsi"/>
        </w:rPr>
      </w:pPr>
    </w:p>
    <w:p w14:paraId="79A5C43D" w14:textId="77777777" w:rsidR="00997282" w:rsidRDefault="00997282" w:rsidP="001A0614">
      <w:pPr>
        <w:pStyle w:val="a3"/>
      </w:pPr>
    </w:p>
    <w:p w14:paraId="6766507E" w14:textId="77777777" w:rsidR="00997282" w:rsidRPr="003F4E4A" w:rsidRDefault="00997282" w:rsidP="001A0614">
      <w:pPr>
        <w:pStyle w:val="a3"/>
        <w:jc w:val="right"/>
      </w:pPr>
      <w:r w:rsidRPr="003F4E4A">
        <w:t xml:space="preserve">Αθήνα, </w:t>
      </w:r>
      <w:r>
        <w:t>19 Φεβρουαρίου</w:t>
      </w:r>
      <w:r w:rsidRPr="003F4E4A">
        <w:t xml:space="preserve"> 2024</w:t>
      </w:r>
    </w:p>
    <w:p w14:paraId="0B9FC932" w14:textId="77777777" w:rsidR="00997282" w:rsidRDefault="00997282" w:rsidP="001A0614">
      <w:pPr>
        <w:pStyle w:val="a3"/>
        <w:rPr>
          <w:b/>
          <w:bCs/>
          <w:color w:val="2E3233"/>
          <w:spacing w:val="-7"/>
        </w:rPr>
      </w:pPr>
    </w:p>
    <w:p w14:paraId="01D9E964" w14:textId="77777777" w:rsidR="00997282" w:rsidRDefault="00997282" w:rsidP="001A0614">
      <w:pPr>
        <w:pStyle w:val="a3"/>
        <w:rPr>
          <w:b/>
          <w:bCs/>
          <w:color w:val="2E3233"/>
          <w:spacing w:val="-7"/>
        </w:rPr>
      </w:pPr>
    </w:p>
    <w:p w14:paraId="2347D5A0" w14:textId="0BF645A1" w:rsidR="00CF5294" w:rsidRPr="007D7E8B" w:rsidRDefault="00CF5294" w:rsidP="001A0614">
      <w:pPr>
        <w:pStyle w:val="a3"/>
        <w:jc w:val="center"/>
        <w:rPr>
          <w:b/>
          <w:bCs/>
          <w:color w:val="2E3233"/>
          <w:spacing w:val="-7"/>
        </w:rPr>
      </w:pPr>
      <w:r w:rsidRPr="007D7E8B">
        <w:rPr>
          <w:b/>
          <w:bCs/>
          <w:color w:val="2E3233"/>
          <w:spacing w:val="-7"/>
        </w:rPr>
        <w:t>Συλλυπητήριο μήνυμα της Υπουργού Πολιτισμού Λίνας Μενδώνη για την απώλεια του Ν</w:t>
      </w:r>
      <w:r w:rsidR="00E62F27" w:rsidRPr="007D7E8B">
        <w:rPr>
          <w:b/>
          <w:bCs/>
          <w:color w:val="2E3233"/>
          <w:spacing w:val="-7"/>
        </w:rPr>
        <w:t>ικόλαου Μ.</w:t>
      </w:r>
      <w:r w:rsidRPr="007D7E8B">
        <w:rPr>
          <w:b/>
          <w:bCs/>
          <w:color w:val="2E3233"/>
          <w:spacing w:val="-7"/>
        </w:rPr>
        <w:t xml:space="preserve"> </w:t>
      </w:r>
      <w:proofErr w:type="spellStart"/>
      <w:r w:rsidRPr="007D7E8B">
        <w:rPr>
          <w:b/>
          <w:bCs/>
          <w:color w:val="2E3233"/>
          <w:spacing w:val="-7"/>
        </w:rPr>
        <w:t>Σκουτερόπουλου</w:t>
      </w:r>
      <w:proofErr w:type="spellEnd"/>
    </w:p>
    <w:p w14:paraId="0AD60DF9" w14:textId="77777777" w:rsidR="00CF5294" w:rsidRPr="007D7E8B" w:rsidRDefault="00CF5294" w:rsidP="001A0614">
      <w:pPr>
        <w:pStyle w:val="a3"/>
      </w:pPr>
    </w:p>
    <w:p w14:paraId="7A2A8590" w14:textId="77777777" w:rsidR="00FA74D9" w:rsidRPr="007D7E8B" w:rsidRDefault="00FA74D9" w:rsidP="001A0614">
      <w:pPr>
        <w:pStyle w:val="a3"/>
      </w:pPr>
    </w:p>
    <w:p w14:paraId="70047863" w14:textId="1AF9FB98" w:rsidR="00B228F4" w:rsidRDefault="00CF5294" w:rsidP="001A0614">
      <w:pPr>
        <w:pStyle w:val="a3"/>
        <w:spacing w:line="276" w:lineRule="auto"/>
        <w:jc w:val="both"/>
        <w:rPr>
          <w:color w:val="2E3233"/>
        </w:rPr>
      </w:pPr>
      <w:r w:rsidRPr="007D7E8B">
        <w:rPr>
          <w:color w:val="2E3233"/>
        </w:rPr>
        <w:t xml:space="preserve">Πληροφορούμενη τον θάνατο του Νίκου </w:t>
      </w:r>
      <w:proofErr w:type="spellStart"/>
      <w:r w:rsidRPr="007D7E8B">
        <w:rPr>
          <w:color w:val="2E3233"/>
        </w:rPr>
        <w:t>Σκουτερόπουλου</w:t>
      </w:r>
      <w:proofErr w:type="spellEnd"/>
      <w:r w:rsidRPr="007D7E8B">
        <w:rPr>
          <w:color w:val="2E3233"/>
        </w:rPr>
        <w:t>, η Υπουργός Πολιτισμού Λίνα Μενδώνη έκανε την ακόλουθη δήλωση:</w:t>
      </w:r>
    </w:p>
    <w:p w14:paraId="0335BFCD" w14:textId="77777777" w:rsidR="001A0614" w:rsidRPr="007D7E8B" w:rsidRDefault="001A0614" w:rsidP="001A0614">
      <w:pPr>
        <w:pStyle w:val="a3"/>
        <w:spacing w:line="276" w:lineRule="auto"/>
        <w:jc w:val="both"/>
        <w:rPr>
          <w:color w:val="2E3233"/>
        </w:rPr>
      </w:pPr>
    </w:p>
    <w:p w14:paraId="5B5698AA" w14:textId="762122B2" w:rsidR="00B228F4" w:rsidRPr="007D7E8B" w:rsidRDefault="00B228F4" w:rsidP="001A0614">
      <w:pPr>
        <w:pStyle w:val="a3"/>
        <w:spacing w:line="276" w:lineRule="auto"/>
        <w:jc w:val="both"/>
        <w:rPr>
          <w:color w:val="2E3233"/>
        </w:rPr>
      </w:pPr>
      <w:r w:rsidRPr="007D7E8B">
        <w:rPr>
          <w:color w:val="2E3233"/>
        </w:rPr>
        <w:t xml:space="preserve">Ο Νικόλαος Μ. </w:t>
      </w:r>
      <w:proofErr w:type="spellStart"/>
      <w:r w:rsidRPr="007D7E8B">
        <w:rPr>
          <w:color w:val="2E3233"/>
        </w:rPr>
        <w:t>Σκουτερόπουλος</w:t>
      </w:r>
      <w:proofErr w:type="spellEnd"/>
      <w:r w:rsidRPr="007D7E8B">
        <w:rPr>
          <w:color w:val="2E3233"/>
        </w:rPr>
        <w:t xml:space="preserve">, υπήρξε </w:t>
      </w:r>
      <w:r w:rsidR="007473EB">
        <w:rPr>
          <w:color w:val="2E3233"/>
        </w:rPr>
        <w:t>σπουδαίος</w:t>
      </w:r>
      <w:r w:rsidRPr="007D7E8B">
        <w:rPr>
          <w:color w:val="2E3233"/>
        </w:rPr>
        <w:t xml:space="preserve"> πανεπιστημιακός δάσκαλος</w:t>
      </w:r>
      <w:r w:rsidR="0029729A" w:rsidRPr="007D7E8B">
        <w:rPr>
          <w:color w:val="2E3233"/>
        </w:rPr>
        <w:t>,</w:t>
      </w:r>
      <w:r w:rsidRPr="007D7E8B">
        <w:rPr>
          <w:color w:val="2E3233"/>
        </w:rPr>
        <w:t xml:space="preserve"> κορυφαίος μελετητής και μεταφραστής της αρχαίας ελληνικής γραμματείας. Με στέρεες σπουδές στην κλασική φιλολογία και φιλοσοφία, </w:t>
      </w:r>
      <w:proofErr w:type="spellStart"/>
      <w:r w:rsidRPr="007D7E8B">
        <w:rPr>
          <w:color w:val="2E3233"/>
        </w:rPr>
        <w:t>διέπλασε</w:t>
      </w:r>
      <w:proofErr w:type="spellEnd"/>
      <w:r w:rsidRPr="007D7E8B">
        <w:rPr>
          <w:color w:val="2E3233"/>
        </w:rPr>
        <w:t xml:space="preserve"> γενιές νέων φιλολόγων στο Πανεπιστήμιο Αθηνών, διανοίγοντας νέες οπτικές στην πρόσληψη του αρχαίου κόσμου. Στο ευρύτερο κοινό, ήταν γνωστός για το ογκώδες και υψηλότατης ποιότητας μεταφραστικό του έργο, που εκτεινόταν από τον Θουκυδίδη και τον Πλάτωνα έως τον </w:t>
      </w:r>
      <w:proofErr w:type="spellStart"/>
      <w:r w:rsidRPr="007D7E8B">
        <w:rPr>
          <w:color w:val="2E3233"/>
        </w:rPr>
        <w:t>Σοπανέουερ</w:t>
      </w:r>
      <w:proofErr w:type="spellEnd"/>
      <w:r w:rsidRPr="007D7E8B">
        <w:rPr>
          <w:color w:val="2E3233"/>
        </w:rPr>
        <w:t xml:space="preserve"> και τον Νίτσε, αλλά και για τη διεύθυνση της σειράς «Στοχασμοί»</w:t>
      </w:r>
      <w:r w:rsidR="0029729A" w:rsidRPr="007D7E8B">
        <w:rPr>
          <w:color w:val="2E3233"/>
        </w:rPr>
        <w:t>,</w:t>
      </w:r>
      <w:r w:rsidRPr="007D7E8B">
        <w:rPr>
          <w:color w:val="2E3233"/>
        </w:rPr>
        <w:t xml:space="preserve"> των ποιοτικών Εκδόσεων «Στιγμή». Η απώλειά του μας στερεί έναν εξαιρετικά πολυμερή άνθρωπο</w:t>
      </w:r>
      <w:r w:rsidR="0029729A" w:rsidRPr="007D7E8B">
        <w:rPr>
          <w:color w:val="2E3233"/>
        </w:rPr>
        <w:t>,</w:t>
      </w:r>
      <w:r w:rsidRPr="007D7E8B">
        <w:rPr>
          <w:color w:val="2E3233"/>
        </w:rPr>
        <w:t xml:space="preserve"> </w:t>
      </w:r>
      <w:r w:rsidR="0029729A" w:rsidRPr="007D7E8B">
        <w:rPr>
          <w:color w:val="2E3233"/>
        </w:rPr>
        <w:t>αφήνοντας</w:t>
      </w:r>
      <w:bookmarkStart w:id="0" w:name="_GoBack"/>
      <w:bookmarkEnd w:id="0"/>
      <w:r w:rsidRPr="007D7E8B">
        <w:rPr>
          <w:color w:val="2E3233"/>
        </w:rPr>
        <w:t xml:space="preserve"> δυσαναπλήρωτο κενό στις κλασι</w:t>
      </w:r>
      <w:r w:rsidR="005F3226">
        <w:rPr>
          <w:color w:val="2E3233"/>
        </w:rPr>
        <w:t>κές σπουδές. Στους οικείους του</w:t>
      </w:r>
      <w:r w:rsidR="0029729A" w:rsidRPr="007D7E8B">
        <w:rPr>
          <w:color w:val="2E3233"/>
        </w:rPr>
        <w:t>,</w:t>
      </w:r>
      <w:r w:rsidR="005F3226">
        <w:rPr>
          <w:color w:val="2E3233"/>
        </w:rPr>
        <w:t xml:space="preserve"> </w:t>
      </w:r>
      <w:r w:rsidR="0029729A" w:rsidRPr="007D7E8B">
        <w:rPr>
          <w:color w:val="2E3233"/>
        </w:rPr>
        <w:t xml:space="preserve">τα </w:t>
      </w:r>
      <w:r w:rsidRPr="007D7E8B">
        <w:rPr>
          <w:color w:val="2E3233"/>
        </w:rPr>
        <w:t xml:space="preserve"> ειλικρινή</w:t>
      </w:r>
      <w:r w:rsidR="0029729A" w:rsidRPr="007D7E8B">
        <w:rPr>
          <w:color w:val="2E3233"/>
        </w:rPr>
        <w:t xml:space="preserve"> μου</w:t>
      </w:r>
      <w:r w:rsidRPr="007D7E8B">
        <w:rPr>
          <w:color w:val="2E3233"/>
        </w:rPr>
        <w:t xml:space="preserve"> συλλυπητήρια. </w:t>
      </w:r>
    </w:p>
    <w:p w14:paraId="0B746BD1" w14:textId="35A518AC" w:rsidR="00147EE5" w:rsidRPr="007D7E8B" w:rsidRDefault="00147EE5" w:rsidP="001A0614">
      <w:pPr>
        <w:pStyle w:val="a3"/>
        <w:spacing w:line="276" w:lineRule="auto"/>
        <w:jc w:val="both"/>
      </w:pPr>
    </w:p>
    <w:p w14:paraId="482B2181" w14:textId="77777777" w:rsidR="00147EE5" w:rsidRPr="00B228F4" w:rsidRDefault="00147EE5" w:rsidP="001A0614">
      <w:pPr>
        <w:pStyle w:val="a3"/>
        <w:rPr>
          <w:rFonts w:ascii="Palatino Linotype" w:hAnsi="Palatino Linotype"/>
        </w:rPr>
      </w:pPr>
    </w:p>
    <w:sectPr w:rsidR="00147EE5" w:rsidRPr="00B22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94"/>
    <w:rsid w:val="000202E2"/>
    <w:rsid w:val="00147EE5"/>
    <w:rsid w:val="001A0614"/>
    <w:rsid w:val="0029729A"/>
    <w:rsid w:val="004F1354"/>
    <w:rsid w:val="005F3226"/>
    <w:rsid w:val="006D0B43"/>
    <w:rsid w:val="007473EB"/>
    <w:rsid w:val="007B7A12"/>
    <w:rsid w:val="007D7E8B"/>
    <w:rsid w:val="00894FD5"/>
    <w:rsid w:val="008A64CB"/>
    <w:rsid w:val="00997282"/>
    <w:rsid w:val="00B228F4"/>
    <w:rsid w:val="00CF5294"/>
    <w:rsid w:val="00D71C5B"/>
    <w:rsid w:val="00E60895"/>
    <w:rsid w:val="00E62F27"/>
    <w:rsid w:val="00FA74D9"/>
    <w:rsid w:val="00FC47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3DF49"/>
  <w15:chartTrackingRefBased/>
  <w15:docId w15:val="{38E7993F-43F4-3E4E-B7A9-4689245F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CF529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link w:val="4Char"/>
    <w:uiPriority w:val="9"/>
    <w:qFormat/>
    <w:rsid w:val="00CF5294"/>
    <w:pPr>
      <w:spacing w:before="100" w:beforeAutospacing="1" w:after="100" w:afterAutospacing="1"/>
      <w:outlineLvl w:val="3"/>
    </w:pPr>
    <w:rPr>
      <w:rFonts w:ascii="Times New Roman" w:eastAsia="Times New Roman" w:hAnsi="Times New Roman" w:cs="Times New Roman"/>
      <w:b/>
      <w:bCs/>
      <w:kern w:val="0"/>
      <w:lang w:eastAsia="en-GB"/>
      <w14:ligatures w14:val="none"/>
    </w:rPr>
  </w:style>
  <w:style w:type="paragraph" w:styleId="6">
    <w:name w:val="heading 6"/>
    <w:basedOn w:val="a"/>
    <w:next w:val="a"/>
    <w:link w:val="6Char"/>
    <w:uiPriority w:val="9"/>
    <w:semiHidden/>
    <w:unhideWhenUsed/>
    <w:qFormat/>
    <w:rsid w:val="00CF5294"/>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CF5294"/>
    <w:rPr>
      <w:rFonts w:ascii="Times New Roman" w:eastAsia="Times New Roman" w:hAnsi="Times New Roman" w:cs="Times New Roman"/>
      <w:b/>
      <w:bCs/>
      <w:kern w:val="0"/>
      <w:lang w:eastAsia="en-GB"/>
      <w14:ligatures w14:val="none"/>
    </w:rPr>
  </w:style>
  <w:style w:type="character" w:styleId="-">
    <w:name w:val="Hyperlink"/>
    <w:basedOn w:val="a0"/>
    <w:uiPriority w:val="99"/>
    <w:semiHidden/>
    <w:unhideWhenUsed/>
    <w:rsid w:val="00CF5294"/>
    <w:rPr>
      <w:color w:val="0000FF"/>
      <w:u w:val="single"/>
    </w:rPr>
  </w:style>
  <w:style w:type="paragraph" w:customStyle="1" w:styleId="dv-summary">
    <w:name w:val="dv-summary"/>
    <w:basedOn w:val="a"/>
    <w:rsid w:val="00CF529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1Char">
    <w:name w:val="Επικεφαλίδα 1 Char"/>
    <w:basedOn w:val="a0"/>
    <w:link w:val="1"/>
    <w:uiPriority w:val="9"/>
    <w:rsid w:val="00CF5294"/>
    <w:rPr>
      <w:rFonts w:asciiTheme="majorHAnsi" w:eastAsiaTheme="majorEastAsia" w:hAnsiTheme="majorHAnsi" w:cstheme="majorBidi"/>
      <w:color w:val="2F5496" w:themeColor="accent1" w:themeShade="BF"/>
      <w:sz w:val="32"/>
      <w:szCs w:val="32"/>
    </w:rPr>
  </w:style>
  <w:style w:type="character" w:customStyle="1" w:styleId="6Char">
    <w:name w:val="Επικεφαλίδα 6 Char"/>
    <w:basedOn w:val="a0"/>
    <w:link w:val="6"/>
    <w:uiPriority w:val="9"/>
    <w:semiHidden/>
    <w:rsid w:val="00CF5294"/>
    <w:rPr>
      <w:rFonts w:asciiTheme="majorHAnsi" w:eastAsiaTheme="majorEastAsia" w:hAnsiTheme="majorHAnsi" w:cstheme="majorBidi"/>
      <w:color w:val="1F3763" w:themeColor="accent1" w:themeShade="7F"/>
    </w:rPr>
  </w:style>
  <w:style w:type="paragraph" w:styleId="Web">
    <w:name w:val="Normal (Web)"/>
    <w:basedOn w:val="a"/>
    <w:uiPriority w:val="99"/>
    <w:semiHidden/>
    <w:unhideWhenUsed/>
    <w:rsid w:val="00CF529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a3">
    <w:name w:val="No Spacing"/>
    <w:uiPriority w:val="1"/>
    <w:qFormat/>
    <w:rsid w:val="00997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842">
      <w:bodyDiv w:val="1"/>
      <w:marLeft w:val="0"/>
      <w:marRight w:val="0"/>
      <w:marTop w:val="0"/>
      <w:marBottom w:val="0"/>
      <w:divBdr>
        <w:top w:val="none" w:sz="0" w:space="0" w:color="auto"/>
        <w:left w:val="none" w:sz="0" w:space="0" w:color="auto"/>
        <w:bottom w:val="none" w:sz="0" w:space="0" w:color="auto"/>
        <w:right w:val="none" w:sz="0" w:space="0" w:color="auto"/>
      </w:divBdr>
      <w:divsChild>
        <w:div w:id="1045714676">
          <w:marLeft w:val="0"/>
          <w:marRight w:val="0"/>
          <w:marTop w:val="75"/>
          <w:marBottom w:val="0"/>
          <w:divBdr>
            <w:top w:val="none" w:sz="0" w:space="0" w:color="auto"/>
            <w:left w:val="none" w:sz="0" w:space="0" w:color="auto"/>
            <w:bottom w:val="none" w:sz="0" w:space="0" w:color="auto"/>
            <w:right w:val="none" w:sz="0" w:space="0" w:color="auto"/>
          </w:divBdr>
        </w:div>
      </w:divsChild>
    </w:div>
    <w:div w:id="191459583">
      <w:bodyDiv w:val="1"/>
      <w:marLeft w:val="0"/>
      <w:marRight w:val="0"/>
      <w:marTop w:val="0"/>
      <w:marBottom w:val="0"/>
      <w:divBdr>
        <w:top w:val="none" w:sz="0" w:space="0" w:color="auto"/>
        <w:left w:val="none" w:sz="0" w:space="0" w:color="auto"/>
        <w:bottom w:val="none" w:sz="0" w:space="0" w:color="auto"/>
        <w:right w:val="none" w:sz="0" w:space="0" w:color="auto"/>
      </w:divBdr>
      <w:divsChild>
        <w:div w:id="520170288">
          <w:marLeft w:val="0"/>
          <w:marRight w:val="0"/>
          <w:marTop w:val="150"/>
          <w:marBottom w:val="300"/>
          <w:divBdr>
            <w:top w:val="none" w:sz="0" w:space="0" w:color="auto"/>
            <w:left w:val="none" w:sz="0" w:space="0" w:color="auto"/>
            <w:bottom w:val="none" w:sz="0" w:space="0" w:color="auto"/>
            <w:right w:val="none" w:sz="0" w:space="0" w:color="auto"/>
          </w:divBdr>
        </w:div>
        <w:div w:id="1800801715">
          <w:marLeft w:val="0"/>
          <w:marRight w:val="0"/>
          <w:marTop w:val="450"/>
          <w:marBottom w:val="450"/>
          <w:divBdr>
            <w:top w:val="none" w:sz="0" w:space="0" w:color="auto"/>
            <w:left w:val="none" w:sz="0" w:space="0" w:color="auto"/>
            <w:bottom w:val="none" w:sz="0" w:space="0" w:color="auto"/>
            <w:right w:val="none" w:sz="0" w:space="0" w:color="auto"/>
          </w:divBdr>
          <w:divsChild>
            <w:div w:id="2067799348">
              <w:marLeft w:val="0"/>
              <w:marRight w:val="0"/>
              <w:marTop w:val="180"/>
              <w:marBottom w:val="0"/>
              <w:divBdr>
                <w:top w:val="none" w:sz="0" w:space="0" w:color="auto"/>
                <w:left w:val="none" w:sz="0" w:space="0" w:color="auto"/>
                <w:bottom w:val="none" w:sz="0" w:space="0" w:color="auto"/>
                <w:right w:val="none" w:sz="0" w:space="0" w:color="auto"/>
              </w:divBdr>
              <w:divsChild>
                <w:div w:id="18911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50857">
      <w:bodyDiv w:val="1"/>
      <w:marLeft w:val="0"/>
      <w:marRight w:val="0"/>
      <w:marTop w:val="0"/>
      <w:marBottom w:val="0"/>
      <w:divBdr>
        <w:top w:val="none" w:sz="0" w:space="0" w:color="auto"/>
        <w:left w:val="none" w:sz="0" w:space="0" w:color="auto"/>
        <w:bottom w:val="none" w:sz="0" w:space="0" w:color="auto"/>
        <w:right w:val="none" w:sz="0" w:space="0" w:color="auto"/>
      </w:divBdr>
    </w:div>
    <w:div w:id="996031160">
      <w:bodyDiv w:val="1"/>
      <w:marLeft w:val="0"/>
      <w:marRight w:val="0"/>
      <w:marTop w:val="0"/>
      <w:marBottom w:val="0"/>
      <w:divBdr>
        <w:top w:val="none" w:sz="0" w:space="0" w:color="auto"/>
        <w:left w:val="none" w:sz="0" w:space="0" w:color="auto"/>
        <w:bottom w:val="none" w:sz="0" w:space="0" w:color="auto"/>
        <w:right w:val="none" w:sz="0" w:space="0" w:color="auto"/>
      </w:divBdr>
    </w:div>
    <w:div w:id="1460565331">
      <w:bodyDiv w:val="1"/>
      <w:marLeft w:val="0"/>
      <w:marRight w:val="0"/>
      <w:marTop w:val="0"/>
      <w:marBottom w:val="0"/>
      <w:divBdr>
        <w:top w:val="none" w:sz="0" w:space="0" w:color="auto"/>
        <w:left w:val="none" w:sz="0" w:space="0" w:color="auto"/>
        <w:bottom w:val="none" w:sz="0" w:space="0" w:color="auto"/>
        <w:right w:val="none" w:sz="0" w:space="0" w:color="auto"/>
      </w:divBdr>
      <w:divsChild>
        <w:div w:id="868449078">
          <w:marLeft w:val="0"/>
          <w:marRight w:val="0"/>
          <w:marTop w:val="0"/>
          <w:marBottom w:val="0"/>
          <w:divBdr>
            <w:top w:val="none" w:sz="0" w:space="0" w:color="auto"/>
            <w:left w:val="none" w:sz="0" w:space="0" w:color="auto"/>
            <w:bottom w:val="none" w:sz="0" w:space="0" w:color="auto"/>
            <w:right w:val="none" w:sz="0" w:space="0" w:color="auto"/>
          </w:divBdr>
        </w:div>
        <w:div w:id="1616910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B47CBEE-0A43-4D4A-BCA0-8BD34ADAF866}"/>
</file>

<file path=customXml/itemProps2.xml><?xml version="1.0" encoding="utf-8"?>
<ds:datastoreItem xmlns:ds="http://schemas.openxmlformats.org/officeDocument/2006/customXml" ds:itemID="{075CABE0-887F-4384-AFF6-1826F0F9E6B4}"/>
</file>

<file path=customXml/itemProps3.xml><?xml version="1.0" encoding="utf-8"?>
<ds:datastoreItem xmlns:ds="http://schemas.openxmlformats.org/officeDocument/2006/customXml" ds:itemID="{9892F106-648E-4B77-B74B-70BB130645E8}"/>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847</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Λίνας Μενδώνη για την απώλεια του Νικόλαου Μ. Σκουτερόπουλου</dc:title>
  <dc:subject/>
  <dc:creator>natassa paschali</dc:creator>
  <cp:keywords/>
  <dc:description/>
  <cp:lastModifiedBy>Ελευθερία Πελτέκη</cp:lastModifiedBy>
  <cp:revision>4</cp:revision>
  <dcterms:created xsi:type="dcterms:W3CDTF">2024-02-19T18:03:00Z</dcterms:created>
  <dcterms:modified xsi:type="dcterms:W3CDTF">2024-02-19T18:07:00Z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